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57A5" w14:textId="77777777" w:rsidR="00EE759B" w:rsidRPr="00DF5747" w:rsidRDefault="00EE759B" w:rsidP="00DF57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</w:pPr>
      <w:r w:rsidRPr="00DF5747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  <w:t>77011001381</w:t>
      </w:r>
    </w:p>
    <w:p w14:paraId="716825F0" w14:textId="77777777" w:rsidR="00EE759B" w:rsidRPr="00DF5747" w:rsidRDefault="00EE759B" w:rsidP="00DF57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</w:pPr>
      <w:r w:rsidRPr="00DF5747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  <w:t>730111400277</w:t>
      </w:r>
    </w:p>
    <w:p w14:paraId="43844F97" w14:textId="77777777" w:rsidR="00EE759B" w:rsidRPr="00DF5747" w:rsidRDefault="00EE759B" w:rsidP="00DF57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</w:pPr>
      <w:r w:rsidRPr="00DF5747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030BAC3D" wp14:editId="71DB4C24">
            <wp:extent cx="3429000" cy="3319145"/>
            <wp:effectExtent l="0" t="0" r="0" b="0"/>
            <wp:docPr id="2" name="Рисунок 1" descr="Я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Я.jpeg"/>
                    <pic:cNvPicPr/>
                  </pic:nvPicPr>
                  <pic:blipFill>
                    <a:blip r:embed="rId4"/>
                    <a:srcRect l="16981" t="12081" r="18091" b="410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3191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5EE20CF" w14:textId="77777777" w:rsidR="00782BE3" w:rsidRPr="00DF5747" w:rsidRDefault="00EE759B" w:rsidP="00DF57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kk-KZ" w:eastAsia="ru-RU"/>
        </w:rPr>
      </w:pPr>
      <w:r w:rsidRPr="00DF5747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  <w:t xml:space="preserve">ЮСУПОВА </w:t>
      </w:r>
      <w:r w:rsidR="00782BE3" w:rsidRPr="00DF5747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  <w:t xml:space="preserve">Зульфира </w:t>
      </w:r>
      <w:proofErr w:type="spellStart"/>
      <w:r w:rsidR="00782BE3" w:rsidRPr="00DF5747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  <w:t>Усеновна</w:t>
      </w:r>
      <w:proofErr w:type="spellEnd"/>
      <w:r w:rsidRPr="00DF5747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kk-KZ" w:eastAsia="ru-RU"/>
        </w:rPr>
        <w:t>,</w:t>
      </w:r>
    </w:p>
    <w:p w14:paraId="5B6D6D94" w14:textId="77777777" w:rsidR="00EE759B" w:rsidRPr="00DF5747" w:rsidRDefault="00EE759B" w:rsidP="00DF57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DF5747">
        <w:rPr>
          <w:rFonts w:ascii="Times New Roman" w:hAnsi="Times New Roman" w:cs="Times New Roman"/>
          <w:b/>
          <w:bCs/>
          <w:sz w:val="20"/>
          <w:szCs w:val="20"/>
          <w:lang w:val="kk-KZ"/>
        </w:rPr>
        <w:t>Т.Рысқұлов атындағы орта мектебінің математика пәні мұғалімі.</w:t>
      </w:r>
    </w:p>
    <w:p w14:paraId="1011B271" w14:textId="77777777" w:rsidR="00782BE3" w:rsidRPr="00DF5747" w:rsidRDefault="00EE759B" w:rsidP="00DF574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DF5747">
        <w:rPr>
          <w:rFonts w:ascii="Times New Roman" w:hAnsi="Times New Roman" w:cs="Times New Roman"/>
          <w:b/>
          <w:bCs/>
          <w:sz w:val="20"/>
          <w:szCs w:val="20"/>
          <w:lang w:val="kk-KZ"/>
        </w:rPr>
        <w:t>Алматы облысы, Еңбекшіқазақ ауданы</w:t>
      </w:r>
    </w:p>
    <w:p w14:paraId="11F74D34" w14:textId="77777777" w:rsidR="00782BE3" w:rsidRPr="00DF5747" w:rsidRDefault="00782BE3" w:rsidP="00DF574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</w:pPr>
    </w:p>
    <w:p w14:paraId="5759878D" w14:textId="77777777" w:rsidR="00782BE3" w:rsidRPr="00DF5747" w:rsidRDefault="00EE759B" w:rsidP="00DF57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</w:pPr>
      <w:r w:rsidRPr="00DF5747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eastAsia="ru-RU"/>
        </w:rPr>
        <w:t>СТАТЬЯ «ДИФФЕРЕНЦИРОВАННОЕ ОБУЧЕНИЕ В МАТЕМАТИКЕ»</w:t>
      </w:r>
    </w:p>
    <w:p w14:paraId="20B206E3" w14:textId="77777777" w:rsidR="00782BE3" w:rsidRPr="00DF5747" w:rsidRDefault="00782BE3" w:rsidP="00DF57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BF040F" w14:textId="77777777" w:rsidR="003135FC" w:rsidRPr="00DF5747" w:rsidRDefault="003C6CD7" w:rsidP="00DF57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F5747">
        <w:rPr>
          <w:rFonts w:ascii="Times New Roman" w:hAnsi="Times New Roman" w:cs="Times New Roman"/>
          <w:sz w:val="20"/>
          <w:szCs w:val="20"/>
        </w:rPr>
        <w:t>Дифференцированное обучение в математике — это подход к обучению, который учитывает индивидуальные потребности, способности и стили обучения каждого ученика. Вместо того, чтобы все ученики работали с одним и тем же материалом в одном и том же темпе, дифференцированное обучение адаптирует учебный процесс под каждого ребенка.</w:t>
      </w:r>
      <w:r w:rsidRPr="00DF5747">
        <w:rPr>
          <w:rFonts w:ascii="Times New Roman" w:hAnsi="Times New Roman" w:cs="Times New Roman"/>
          <w:sz w:val="20"/>
          <w:szCs w:val="20"/>
        </w:rPr>
        <w:br/>
        <w:t>Ключевые аспекты дифференцированного обучения в математике:</w:t>
      </w:r>
      <w:r w:rsidRPr="00DF5747">
        <w:rPr>
          <w:rFonts w:ascii="Times New Roman" w:hAnsi="Times New Roman" w:cs="Times New Roman"/>
          <w:sz w:val="20"/>
          <w:szCs w:val="20"/>
        </w:rPr>
        <w:br/>
        <w:t>* </w:t>
      </w:r>
      <w:r w:rsidRPr="00DF5747">
        <w:rPr>
          <w:rStyle w:val="a3"/>
          <w:rFonts w:ascii="Times New Roman" w:hAnsi="Times New Roman" w:cs="Times New Roman"/>
          <w:sz w:val="20"/>
          <w:szCs w:val="20"/>
        </w:rPr>
        <w:t>Разнообразные задания:</w:t>
      </w:r>
      <w:r w:rsidRPr="00DF5747">
        <w:rPr>
          <w:rFonts w:ascii="Times New Roman" w:hAnsi="Times New Roman" w:cs="Times New Roman"/>
          <w:sz w:val="20"/>
          <w:szCs w:val="20"/>
        </w:rPr>
        <w:t> Преподаватель предлагает задания разной сложности, формы и содержания. Например, одни ученики могут решать задачи с подсчетом, другие - с геометрическими построениями, третьи - с составлением задач. Это позволяет ученикам работать на своем уровне, а не испытывать перегрузку или скуку.</w:t>
      </w:r>
      <w:r w:rsidRPr="00DF5747">
        <w:rPr>
          <w:rFonts w:ascii="Times New Roman" w:hAnsi="Times New Roman" w:cs="Times New Roman"/>
          <w:sz w:val="20"/>
          <w:szCs w:val="20"/>
        </w:rPr>
        <w:br/>
        <w:t>* </w:t>
      </w:r>
      <w:r w:rsidRPr="00DF5747">
        <w:rPr>
          <w:rStyle w:val="a3"/>
          <w:rFonts w:ascii="Times New Roman" w:hAnsi="Times New Roman" w:cs="Times New Roman"/>
          <w:sz w:val="20"/>
          <w:szCs w:val="20"/>
        </w:rPr>
        <w:t>Разные методы обучения</w:t>
      </w:r>
      <w:proofErr w:type="gramStart"/>
      <w:r w:rsidRPr="00DF5747">
        <w:rPr>
          <w:rStyle w:val="a3"/>
          <w:rFonts w:ascii="Times New Roman" w:hAnsi="Times New Roman" w:cs="Times New Roman"/>
          <w:sz w:val="20"/>
          <w:szCs w:val="20"/>
        </w:rPr>
        <w:t>:</w:t>
      </w:r>
      <w:r w:rsidRPr="00DF5747">
        <w:rPr>
          <w:rFonts w:ascii="Times New Roman" w:hAnsi="Times New Roman" w:cs="Times New Roman"/>
          <w:sz w:val="20"/>
          <w:szCs w:val="20"/>
        </w:rPr>
        <w:t> Для</w:t>
      </w:r>
      <w:proofErr w:type="gramEnd"/>
      <w:r w:rsidRPr="00DF5747">
        <w:rPr>
          <w:rFonts w:ascii="Times New Roman" w:hAnsi="Times New Roman" w:cs="Times New Roman"/>
          <w:sz w:val="20"/>
          <w:szCs w:val="20"/>
        </w:rPr>
        <w:t xml:space="preserve"> достижения лучшего понимания используются различные методы. Это могут быть и практические занятия, и групповая работа, и самостоятельная работа с дополнительными ресурсами, и интерактивные онлайн-игры.</w:t>
      </w:r>
      <w:r w:rsidRPr="00DF5747">
        <w:rPr>
          <w:rFonts w:ascii="Times New Roman" w:hAnsi="Times New Roman" w:cs="Times New Roman"/>
          <w:sz w:val="20"/>
          <w:szCs w:val="20"/>
        </w:rPr>
        <w:br/>
        <w:t>* </w:t>
      </w:r>
      <w:r w:rsidRPr="00DF5747">
        <w:rPr>
          <w:rStyle w:val="a3"/>
          <w:rFonts w:ascii="Times New Roman" w:hAnsi="Times New Roman" w:cs="Times New Roman"/>
          <w:sz w:val="20"/>
          <w:szCs w:val="20"/>
        </w:rPr>
        <w:t>Индивидуальные планы:</w:t>
      </w:r>
      <w:r w:rsidRPr="00DF5747">
        <w:rPr>
          <w:rFonts w:ascii="Times New Roman" w:hAnsi="Times New Roman" w:cs="Times New Roman"/>
          <w:sz w:val="20"/>
          <w:szCs w:val="20"/>
        </w:rPr>
        <w:t> Ученики могут работать с индивидуальными заданиями, адаптированными к их конкретным потребностям. Это могут быть задания повышенной сложности для одаренных детей или дополнительные упражнения для тех, кто испытывает трудности.</w:t>
      </w:r>
      <w:r w:rsidRPr="00DF5747">
        <w:rPr>
          <w:rFonts w:ascii="Times New Roman" w:hAnsi="Times New Roman" w:cs="Times New Roman"/>
          <w:sz w:val="20"/>
          <w:szCs w:val="20"/>
        </w:rPr>
        <w:br/>
        <w:t>* </w:t>
      </w:r>
      <w:r w:rsidRPr="00DF5747">
        <w:rPr>
          <w:rStyle w:val="a3"/>
          <w:rFonts w:ascii="Times New Roman" w:hAnsi="Times New Roman" w:cs="Times New Roman"/>
          <w:sz w:val="20"/>
          <w:szCs w:val="20"/>
        </w:rPr>
        <w:t>Диагностика потребностей:</w:t>
      </w:r>
      <w:r w:rsidRPr="00DF5747">
        <w:rPr>
          <w:rFonts w:ascii="Times New Roman" w:hAnsi="Times New Roman" w:cs="Times New Roman"/>
          <w:sz w:val="20"/>
          <w:szCs w:val="20"/>
        </w:rPr>
        <w:t> Преподаватель регулярно оценивает понимание учеников, отслеживая их успехи и выявляя пробелы. Это позволяет оперативно корректировать учебный процесс и предоставлять необходимую поддержку.</w:t>
      </w:r>
      <w:r w:rsidRPr="00DF5747">
        <w:rPr>
          <w:rFonts w:ascii="Times New Roman" w:hAnsi="Times New Roman" w:cs="Times New Roman"/>
          <w:sz w:val="20"/>
          <w:szCs w:val="20"/>
        </w:rPr>
        <w:br/>
        <w:t>* </w:t>
      </w:r>
      <w:r w:rsidRPr="00DF5747">
        <w:rPr>
          <w:rStyle w:val="a3"/>
          <w:rFonts w:ascii="Times New Roman" w:hAnsi="Times New Roman" w:cs="Times New Roman"/>
          <w:sz w:val="20"/>
          <w:szCs w:val="20"/>
        </w:rPr>
        <w:t>Различные уровни сложности:</w:t>
      </w:r>
      <w:r w:rsidRPr="00DF5747">
        <w:rPr>
          <w:rFonts w:ascii="Times New Roman" w:hAnsi="Times New Roman" w:cs="Times New Roman"/>
          <w:sz w:val="20"/>
          <w:szCs w:val="20"/>
        </w:rPr>
        <w:t> Задания могут быть адаптированы по сложности. Для более слабых учеников задания упрощаются, для более сильных – усложняются.</w:t>
      </w:r>
      <w:r w:rsidRPr="00DF5747">
        <w:rPr>
          <w:rFonts w:ascii="Times New Roman" w:hAnsi="Times New Roman" w:cs="Times New Roman"/>
          <w:sz w:val="20"/>
          <w:szCs w:val="20"/>
        </w:rPr>
        <w:br/>
        <w:t>* </w:t>
      </w:r>
      <w:r w:rsidRPr="00DF5747">
        <w:rPr>
          <w:rStyle w:val="a3"/>
          <w:rFonts w:ascii="Times New Roman" w:hAnsi="Times New Roman" w:cs="Times New Roman"/>
          <w:sz w:val="20"/>
          <w:szCs w:val="20"/>
        </w:rPr>
        <w:t>Разные стили обучения:</w:t>
      </w:r>
      <w:r w:rsidRPr="00DF5747">
        <w:rPr>
          <w:rFonts w:ascii="Times New Roman" w:hAnsi="Times New Roman" w:cs="Times New Roman"/>
          <w:sz w:val="20"/>
          <w:szCs w:val="20"/>
        </w:rPr>
        <w:t> Преподаватель может учитывать различные стили обучения учеников (визуальный, аудиальный, кинестетический), предлагая задания, подходящие для каждого.</w:t>
      </w:r>
      <w:r w:rsidRPr="00DF5747">
        <w:rPr>
          <w:rFonts w:ascii="Times New Roman" w:hAnsi="Times New Roman" w:cs="Times New Roman"/>
          <w:sz w:val="20"/>
          <w:szCs w:val="20"/>
        </w:rPr>
        <w:br/>
        <w:t>* </w:t>
      </w:r>
      <w:r w:rsidRPr="00DF5747">
        <w:rPr>
          <w:rStyle w:val="a3"/>
          <w:rFonts w:ascii="Times New Roman" w:hAnsi="Times New Roman" w:cs="Times New Roman"/>
          <w:sz w:val="20"/>
          <w:szCs w:val="20"/>
        </w:rPr>
        <w:t>Использование технологий:</w:t>
      </w:r>
      <w:r w:rsidRPr="00DF5747">
        <w:rPr>
          <w:rFonts w:ascii="Times New Roman" w:hAnsi="Times New Roman" w:cs="Times New Roman"/>
          <w:sz w:val="20"/>
          <w:szCs w:val="20"/>
        </w:rPr>
        <w:t> Использование цифровых ресурсов, интерактивных программ и онлайн-платформ позволяет индивидуализировать обучение и наглядно представить материал.</w:t>
      </w:r>
      <w:r w:rsidRPr="00DF5747">
        <w:rPr>
          <w:rFonts w:ascii="Times New Roman" w:hAnsi="Times New Roman" w:cs="Times New Roman"/>
          <w:sz w:val="20"/>
          <w:szCs w:val="20"/>
        </w:rPr>
        <w:br/>
        <w:t>* </w:t>
      </w:r>
      <w:r w:rsidRPr="00DF5747">
        <w:rPr>
          <w:rStyle w:val="a3"/>
          <w:rFonts w:ascii="Times New Roman" w:hAnsi="Times New Roman" w:cs="Times New Roman"/>
          <w:sz w:val="20"/>
          <w:szCs w:val="20"/>
        </w:rPr>
        <w:t>Разнообразные ресурсы:</w:t>
      </w:r>
      <w:r w:rsidRPr="00DF5747">
        <w:rPr>
          <w:rFonts w:ascii="Times New Roman" w:hAnsi="Times New Roman" w:cs="Times New Roman"/>
          <w:sz w:val="20"/>
          <w:szCs w:val="20"/>
        </w:rPr>
        <w:t> Доступ к различным ресурсам, таким как книги, интернет, наглядные пособия, позволяет ученикам получать информацию в нужном им формате.</w:t>
      </w:r>
      <w:r w:rsidRPr="00DF5747">
        <w:rPr>
          <w:rFonts w:ascii="Times New Roman" w:hAnsi="Times New Roman" w:cs="Times New Roman"/>
          <w:sz w:val="20"/>
          <w:szCs w:val="20"/>
        </w:rPr>
        <w:br/>
      </w:r>
      <w:r w:rsidRPr="00DF5747">
        <w:rPr>
          <w:rStyle w:val="a3"/>
          <w:rFonts w:ascii="Times New Roman" w:hAnsi="Times New Roman" w:cs="Times New Roman"/>
          <w:sz w:val="20"/>
          <w:szCs w:val="20"/>
        </w:rPr>
        <w:t>Преимущества дифференцированного обучения в математике:</w:t>
      </w:r>
      <w:r w:rsidRPr="00DF5747">
        <w:rPr>
          <w:rFonts w:ascii="Times New Roman" w:hAnsi="Times New Roman" w:cs="Times New Roman"/>
          <w:sz w:val="20"/>
          <w:szCs w:val="20"/>
        </w:rPr>
        <w:br/>
        <w:t>* </w:t>
      </w:r>
      <w:r w:rsidRPr="00DF5747">
        <w:rPr>
          <w:rStyle w:val="a3"/>
          <w:rFonts w:ascii="Times New Roman" w:hAnsi="Times New Roman" w:cs="Times New Roman"/>
          <w:sz w:val="20"/>
          <w:szCs w:val="20"/>
        </w:rPr>
        <w:t>Повышение мотивации:</w:t>
      </w:r>
      <w:r w:rsidRPr="00DF5747">
        <w:rPr>
          <w:rFonts w:ascii="Times New Roman" w:hAnsi="Times New Roman" w:cs="Times New Roman"/>
          <w:sz w:val="20"/>
          <w:szCs w:val="20"/>
        </w:rPr>
        <w:t> Ученики чувствуют, что их потребности удовлетворяются, что повышает их заинтересованность и вовлеченность в процесс обучения.</w:t>
      </w:r>
      <w:r w:rsidRPr="00DF5747">
        <w:rPr>
          <w:rFonts w:ascii="Times New Roman" w:hAnsi="Times New Roman" w:cs="Times New Roman"/>
          <w:sz w:val="20"/>
          <w:szCs w:val="20"/>
        </w:rPr>
        <w:br/>
        <w:t>* </w:t>
      </w:r>
      <w:r w:rsidRPr="00DF5747">
        <w:rPr>
          <w:rStyle w:val="a3"/>
          <w:rFonts w:ascii="Times New Roman" w:hAnsi="Times New Roman" w:cs="Times New Roman"/>
          <w:sz w:val="20"/>
          <w:szCs w:val="20"/>
        </w:rPr>
        <w:t>Повышение успеваемости:</w:t>
      </w:r>
      <w:r w:rsidRPr="00DF5747">
        <w:rPr>
          <w:rFonts w:ascii="Times New Roman" w:hAnsi="Times New Roman" w:cs="Times New Roman"/>
          <w:sz w:val="20"/>
          <w:szCs w:val="20"/>
        </w:rPr>
        <w:t xml:space="preserve"> Индивидуальный подход позволяет ученикам достигать более высоких </w:t>
      </w:r>
      <w:r w:rsidRPr="00DF5747">
        <w:rPr>
          <w:rFonts w:ascii="Times New Roman" w:hAnsi="Times New Roman" w:cs="Times New Roman"/>
          <w:sz w:val="20"/>
          <w:szCs w:val="20"/>
        </w:rPr>
        <w:lastRenderedPageBreak/>
        <w:t>результатов.</w:t>
      </w:r>
      <w:r w:rsidRPr="00DF5747">
        <w:rPr>
          <w:rFonts w:ascii="Times New Roman" w:hAnsi="Times New Roman" w:cs="Times New Roman"/>
          <w:sz w:val="20"/>
          <w:szCs w:val="20"/>
        </w:rPr>
        <w:br/>
        <w:t>* </w:t>
      </w:r>
      <w:r w:rsidRPr="00DF5747">
        <w:rPr>
          <w:rStyle w:val="a3"/>
          <w:rFonts w:ascii="Times New Roman" w:hAnsi="Times New Roman" w:cs="Times New Roman"/>
          <w:sz w:val="20"/>
          <w:szCs w:val="20"/>
        </w:rPr>
        <w:t>Развитие критического мышления:</w:t>
      </w:r>
      <w:r w:rsidRPr="00DF5747">
        <w:rPr>
          <w:rFonts w:ascii="Times New Roman" w:hAnsi="Times New Roman" w:cs="Times New Roman"/>
          <w:sz w:val="20"/>
          <w:szCs w:val="20"/>
        </w:rPr>
        <w:t> Ученики учатся анализировать задачи, находить различные решения и применять полученные знания в разных ситуациях.</w:t>
      </w:r>
      <w:r w:rsidRPr="00DF5747">
        <w:rPr>
          <w:rFonts w:ascii="Times New Roman" w:hAnsi="Times New Roman" w:cs="Times New Roman"/>
          <w:sz w:val="20"/>
          <w:szCs w:val="20"/>
        </w:rPr>
        <w:br/>
        <w:t>* </w:t>
      </w:r>
      <w:r w:rsidRPr="00DF5747">
        <w:rPr>
          <w:rStyle w:val="a3"/>
          <w:rFonts w:ascii="Times New Roman" w:hAnsi="Times New Roman" w:cs="Times New Roman"/>
          <w:sz w:val="20"/>
          <w:szCs w:val="20"/>
        </w:rPr>
        <w:t>Развитие самостоятельности:</w:t>
      </w:r>
      <w:r w:rsidRPr="00DF5747">
        <w:rPr>
          <w:rFonts w:ascii="Times New Roman" w:hAnsi="Times New Roman" w:cs="Times New Roman"/>
          <w:sz w:val="20"/>
          <w:szCs w:val="20"/>
        </w:rPr>
        <w:t> Ученики учатся принимать ответственность за свой процесс обучения.</w:t>
      </w:r>
      <w:r w:rsidRPr="00DF5747">
        <w:rPr>
          <w:rFonts w:ascii="Times New Roman" w:hAnsi="Times New Roman" w:cs="Times New Roman"/>
          <w:sz w:val="20"/>
          <w:szCs w:val="20"/>
        </w:rPr>
        <w:br/>
        <w:t>* </w:t>
      </w:r>
      <w:r w:rsidRPr="00DF5747">
        <w:rPr>
          <w:rStyle w:val="a3"/>
          <w:rFonts w:ascii="Times New Roman" w:hAnsi="Times New Roman" w:cs="Times New Roman"/>
          <w:sz w:val="20"/>
          <w:szCs w:val="20"/>
        </w:rPr>
        <w:t>Снижение уровня стресса:</w:t>
      </w:r>
      <w:r w:rsidRPr="00DF5747">
        <w:rPr>
          <w:rFonts w:ascii="Times New Roman" w:hAnsi="Times New Roman" w:cs="Times New Roman"/>
          <w:sz w:val="20"/>
          <w:szCs w:val="20"/>
        </w:rPr>
        <w:t> Ученики меньше испытывают стресс, так как им предоставляется возможность работать на своем уровне.</w:t>
      </w:r>
      <w:r w:rsidRPr="00DF5747">
        <w:rPr>
          <w:rFonts w:ascii="Times New Roman" w:hAnsi="Times New Roman" w:cs="Times New Roman"/>
          <w:sz w:val="20"/>
          <w:szCs w:val="20"/>
        </w:rPr>
        <w:br/>
      </w:r>
      <w:r w:rsidRPr="00DF5747">
        <w:rPr>
          <w:rStyle w:val="a3"/>
          <w:rFonts w:ascii="Times New Roman" w:hAnsi="Times New Roman" w:cs="Times New Roman"/>
          <w:sz w:val="20"/>
          <w:szCs w:val="20"/>
        </w:rPr>
        <w:t>Примеры дифференцированного обучения в математике:</w:t>
      </w:r>
      <w:r w:rsidRPr="00DF5747">
        <w:rPr>
          <w:rFonts w:ascii="Times New Roman" w:hAnsi="Times New Roman" w:cs="Times New Roman"/>
          <w:sz w:val="20"/>
          <w:szCs w:val="20"/>
        </w:rPr>
        <w:br/>
        <w:t>* </w:t>
      </w:r>
      <w:r w:rsidRPr="00DF5747">
        <w:rPr>
          <w:rStyle w:val="a3"/>
          <w:rFonts w:ascii="Times New Roman" w:hAnsi="Times New Roman" w:cs="Times New Roman"/>
          <w:sz w:val="20"/>
          <w:szCs w:val="20"/>
        </w:rPr>
        <w:t>Разные задания для одного урока:</w:t>
      </w:r>
      <w:r w:rsidRPr="00DF5747">
        <w:rPr>
          <w:rFonts w:ascii="Times New Roman" w:hAnsi="Times New Roman" w:cs="Times New Roman"/>
          <w:sz w:val="20"/>
          <w:szCs w:val="20"/>
        </w:rPr>
        <w:t> Группа учеников решает задачи на сложение, но одни работают с целыми числами, другие – с дробями, третьи – с десятичными числами.</w:t>
      </w:r>
      <w:r w:rsidRPr="00DF5747">
        <w:rPr>
          <w:rFonts w:ascii="Times New Roman" w:hAnsi="Times New Roman" w:cs="Times New Roman"/>
          <w:sz w:val="20"/>
          <w:szCs w:val="20"/>
        </w:rPr>
        <w:br/>
        <w:t>* </w:t>
      </w:r>
      <w:r w:rsidRPr="00DF5747">
        <w:rPr>
          <w:rStyle w:val="a3"/>
          <w:rFonts w:ascii="Times New Roman" w:hAnsi="Times New Roman" w:cs="Times New Roman"/>
          <w:sz w:val="20"/>
          <w:szCs w:val="20"/>
        </w:rPr>
        <w:t>Групповая работа с разными уровнями сложности:</w:t>
      </w:r>
      <w:r w:rsidRPr="00DF5747">
        <w:rPr>
          <w:rFonts w:ascii="Times New Roman" w:hAnsi="Times New Roman" w:cs="Times New Roman"/>
          <w:sz w:val="20"/>
          <w:szCs w:val="20"/>
        </w:rPr>
        <w:t> Ученики работают в группах, где каждый выполняет задачи своей сложности, а затем обмениваются идеями.</w:t>
      </w:r>
      <w:r w:rsidRPr="00DF5747">
        <w:rPr>
          <w:rFonts w:ascii="Times New Roman" w:hAnsi="Times New Roman" w:cs="Times New Roman"/>
          <w:sz w:val="20"/>
          <w:szCs w:val="20"/>
        </w:rPr>
        <w:br/>
        <w:t>* </w:t>
      </w:r>
      <w:r w:rsidRPr="00DF5747">
        <w:rPr>
          <w:rStyle w:val="a3"/>
          <w:rFonts w:ascii="Times New Roman" w:hAnsi="Times New Roman" w:cs="Times New Roman"/>
          <w:sz w:val="20"/>
          <w:szCs w:val="20"/>
        </w:rPr>
        <w:t>Индивидуальные задания для поддержки и углубления:</w:t>
      </w:r>
      <w:r w:rsidRPr="00DF5747">
        <w:rPr>
          <w:rFonts w:ascii="Times New Roman" w:hAnsi="Times New Roman" w:cs="Times New Roman"/>
          <w:sz w:val="20"/>
          <w:szCs w:val="20"/>
        </w:rPr>
        <w:t> Ученик, испытывающий трудности, выполняет дополнительные упражнения по теме, а одаренный ученик исследует более сложные математические концепции.</w:t>
      </w:r>
      <w:r w:rsidRPr="00DF5747">
        <w:rPr>
          <w:rFonts w:ascii="Times New Roman" w:hAnsi="Times New Roman" w:cs="Times New Roman"/>
          <w:sz w:val="20"/>
          <w:szCs w:val="20"/>
        </w:rPr>
        <w:br/>
        <w:t>Дифференцированное обучение в математике — это гибкий и эффективный подход, который позволяет каждому ученику раскрыть свой потенциал и достичь успеха в изучении этой дисциплины.</w:t>
      </w:r>
    </w:p>
    <w:sectPr w:rsidR="003135FC" w:rsidRPr="00DF5747" w:rsidSect="00B50F02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D7"/>
    <w:rsid w:val="003135FC"/>
    <w:rsid w:val="003C6CD7"/>
    <w:rsid w:val="004052A0"/>
    <w:rsid w:val="006B69E0"/>
    <w:rsid w:val="00782BE3"/>
    <w:rsid w:val="00875E61"/>
    <w:rsid w:val="00926C89"/>
    <w:rsid w:val="00B50F02"/>
    <w:rsid w:val="00DF5747"/>
    <w:rsid w:val="00E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39AD"/>
  <w15:chartTrackingRefBased/>
  <w15:docId w15:val="{087036E2-B399-4190-B8F1-321134A7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6CD7"/>
    <w:rPr>
      <w:b/>
      <w:bCs/>
    </w:rPr>
  </w:style>
  <w:style w:type="paragraph" w:styleId="a4">
    <w:name w:val="Normal (Web)"/>
    <w:basedOn w:val="a"/>
    <w:uiPriority w:val="99"/>
    <w:semiHidden/>
    <w:unhideWhenUsed/>
    <w:rsid w:val="0087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123</cp:lastModifiedBy>
  <cp:revision>3</cp:revision>
  <dcterms:created xsi:type="dcterms:W3CDTF">2025-03-17T14:07:00Z</dcterms:created>
  <dcterms:modified xsi:type="dcterms:W3CDTF">2025-03-18T09:46:00Z</dcterms:modified>
</cp:coreProperties>
</file>